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2C1476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2C14768" w14:textId="77777777" w:rsidR="00864710" w:rsidRPr="00D522E6" w:rsidRDefault="002624C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B22DD" w:rsidRPr="00D522E6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72C1478F" wp14:editId="72C1479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2C1476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2C1476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2C1476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2C1476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2C1476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1476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2C1477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2C14772" w14:textId="3211E6CF" w:rsidR="00D05AAD" w:rsidRPr="00484D9A" w:rsidRDefault="00484D9A" w:rsidP="00484D9A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P R O I E C T   H O T A R A R E</w:t>
      </w:r>
    </w:p>
    <w:p w14:paraId="72C14773" w14:textId="77777777" w:rsidR="000A4BF7" w:rsidRPr="000A4BF7" w:rsidRDefault="00D05AAD" w:rsidP="000A4BF7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A4BF7" w:rsidRPr="000A4BF7">
        <w:rPr>
          <w:rFonts w:ascii="Tahoma" w:hAnsi="Tahoma" w:cs="Tahoma"/>
          <w:b/>
          <w:sz w:val="24"/>
          <w:szCs w:val="24"/>
        </w:rPr>
        <w:t>reprezentanților</w:t>
      </w:r>
      <w:proofErr w:type="spellEnd"/>
      <w:r w:rsidR="000A4BF7"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A4BF7" w:rsidRPr="000A4BF7">
        <w:rPr>
          <w:rFonts w:ascii="Tahoma" w:hAnsi="Tahoma" w:cs="Tahoma"/>
          <w:b/>
          <w:sz w:val="24"/>
          <w:szCs w:val="24"/>
        </w:rPr>
        <w:t>consiliului</w:t>
      </w:r>
      <w:proofErr w:type="spellEnd"/>
      <w:r w:rsidR="000A4BF7" w:rsidRPr="000A4BF7">
        <w:rPr>
          <w:rFonts w:ascii="Tahoma" w:hAnsi="Tahoma" w:cs="Tahoma"/>
          <w:b/>
          <w:sz w:val="24"/>
          <w:szCs w:val="24"/>
        </w:rPr>
        <w:t xml:space="preserve"> local </w:t>
      </w:r>
    </w:p>
    <w:p w14:paraId="72C14774" w14:textId="77777777" w:rsidR="000A4BF7" w:rsidRPr="000A4BF7" w:rsidRDefault="00275E0D" w:rsidP="000A4BF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în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Consiliile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A</w:t>
      </w:r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>dministrație</w:t>
      </w:r>
      <w:proofErr w:type="spellEnd"/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>ale</w:t>
      </w:r>
      <w:proofErr w:type="spellEnd"/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>unităților</w:t>
      </w:r>
      <w:proofErr w:type="spellEnd"/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>învățământ</w:t>
      </w:r>
      <w:proofErr w:type="spellEnd"/>
    </w:p>
    <w:p w14:paraId="72C14775" w14:textId="77777777" w:rsidR="008A7725" w:rsidRDefault="000A4BF7" w:rsidP="007E375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0A4BF7">
        <w:rPr>
          <w:rFonts w:ascii="Tahoma" w:hAnsi="Tahoma" w:cs="Tahoma"/>
          <w:b/>
          <w:sz w:val="24"/>
          <w:szCs w:val="24"/>
          <w:lang w:val="fr-FR"/>
        </w:rPr>
        <w:t>Municipiul</w:t>
      </w:r>
      <w:proofErr w:type="spellEnd"/>
      <w:r w:rsidRPr="000A4BF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</w:p>
    <w:p w14:paraId="73D06312" w14:textId="77777777" w:rsidR="00484D9A" w:rsidRDefault="00484D9A" w:rsidP="007E375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014A2AB" w14:textId="77777777" w:rsidR="00447EDF" w:rsidRDefault="008A7725" w:rsidP="003169BA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5084F">
        <w:rPr>
          <w:rFonts w:ascii="Tahoma" w:hAnsi="Tahoma" w:cs="Tahoma"/>
          <w:sz w:val="22"/>
          <w:szCs w:val="22"/>
          <w:lang w:val="ro-RO"/>
        </w:rPr>
        <w:t xml:space="preserve">         </w:t>
      </w:r>
      <w:r w:rsidR="00447EDF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 w:rsidR="00E16274" w:rsidRPr="0065084F">
        <w:rPr>
          <w:rFonts w:ascii="Tahoma" w:hAnsi="Tahoma" w:cs="Tahoma"/>
          <w:sz w:val="22"/>
          <w:szCs w:val="22"/>
          <w:lang w:val="ro-RO"/>
        </w:rPr>
        <w:t>Având în vedere</w:t>
      </w:r>
    </w:p>
    <w:p w14:paraId="72C14778" w14:textId="2F763574" w:rsidR="004C36E6" w:rsidRPr="000C6DB1" w:rsidRDefault="00447EDF" w:rsidP="003169BA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ro-RO"/>
        </w:rPr>
        <w:t xml:space="preserve">           </w:t>
      </w:r>
      <w:r w:rsidRPr="00447EDF">
        <w:rPr>
          <w:rFonts w:ascii="Tahoma" w:hAnsi="Tahoma" w:cs="Tahoma"/>
          <w:b/>
          <w:sz w:val="22"/>
          <w:szCs w:val="22"/>
          <w:lang w:val="ro-RO"/>
        </w:rPr>
        <w:t>.</w:t>
      </w:r>
      <w:r w:rsidR="00E16274"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 w:rsidR="004C36E6" w:rsidRPr="0065084F">
        <w:rPr>
          <w:rFonts w:ascii="Tahoma" w:hAnsi="Tahoma" w:cs="Tahoma"/>
          <w:sz w:val="22"/>
          <w:szCs w:val="22"/>
          <w:lang w:val="ro-RO"/>
        </w:rPr>
        <w:t>Referatului</w:t>
      </w:r>
      <w:r w:rsidR="000C6DB1">
        <w:rPr>
          <w:rFonts w:ascii="Tahoma" w:hAnsi="Tahoma" w:cs="Tahoma"/>
          <w:sz w:val="22"/>
          <w:szCs w:val="22"/>
          <w:lang w:val="ro-RO"/>
        </w:rPr>
        <w:t xml:space="preserve"> de aprobare  </w:t>
      </w:r>
      <w:r w:rsidR="004C36E6" w:rsidRPr="0065084F">
        <w:rPr>
          <w:rFonts w:ascii="Tahoma" w:hAnsi="Tahoma" w:cs="Tahoma"/>
          <w:sz w:val="22"/>
          <w:szCs w:val="22"/>
          <w:lang w:val="ro-RO"/>
        </w:rPr>
        <w:t xml:space="preserve"> Nr.</w:t>
      </w:r>
      <w:r w:rsidR="000C6DB1">
        <w:rPr>
          <w:rFonts w:ascii="Tahoma" w:hAnsi="Tahoma" w:cs="Tahoma"/>
          <w:sz w:val="22"/>
          <w:szCs w:val="22"/>
          <w:lang w:val="ro-RO"/>
        </w:rPr>
        <w:t>21611</w:t>
      </w:r>
      <w:r w:rsidR="004C36E6"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 w:rsidR="00484D9A">
        <w:rPr>
          <w:rFonts w:ascii="Tahoma" w:hAnsi="Tahoma" w:cs="Tahoma"/>
          <w:sz w:val="22"/>
          <w:szCs w:val="22"/>
          <w:lang w:val="ro-RO"/>
        </w:rPr>
        <w:t xml:space="preserve"> </w:t>
      </w:r>
      <w:r w:rsidR="00A500D5" w:rsidRPr="0065084F">
        <w:rPr>
          <w:rFonts w:ascii="Tahoma" w:hAnsi="Tahoma" w:cs="Tahoma"/>
          <w:sz w:val="22"/>
          <w:szCs w:val="22"/>
          <w:lang w:val="ro-RO"/>
        </w:rPr>
        <w:t>din</w:t>
      </w:r>
      <w:r w:rsidR="00547D60"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>data de</w:t>
      </w:r>
      <w:r w:rsidR="000C6DB1">
        <w:rPr>
          <w:rFonts w:ascii="Tahoma" w:hAnsi="Tahoma" w:cs="Tahoma"/>
          <w:sz w:val="22"/>
          <w:szCs w:val="22"/>
          <w:lang w:val="ro-RO"/>
        </w:rPr>
        <w:t xml:space="preserve"> 04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213D80"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>septembrie 2019</w:t>
      </w:r>
      <w:r w:rsidR="000C6DB1">
        <w:rPr>
          <w:rFonts w:ascii="Tahoma" w:hAnsi="Tahoma" w:cs="Tahoma"/>
          <w:sz w:val="22"/>
          <w:szCs w:val="22"/>
          <w:lang w:val="ro-RO"/>
        </w:rPr>
        <w:t xml:space="preserve"> și Expunerea de motive  nr.21612 din data de 4 septembrie 2019</w:t>
      </w:r>
      <w:r w:rsidR="000C6DB1">
        <w:rPr>
          <w:rFonts w:ascii="Tahoma" w:hAnsi="Tahoma" w:cs="Tahoma"/>
          <w:sz w:val="22"/>
          <w:szCs w:val="22"/>
          <w:lang w:val="en-GB"/>
        </w:rPr>
        <w:t>;</w:t>
      </w:r>
    </w:p>
    <w:p w14:paraId="72C14779" w14:textId="2C34EF99" w:rsidR="00213D80" w:rsidRPr="0065084F" w:rsidRDefault="00447EDF" w:rsidP="003169BA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447EDF">
        <w:rPr>
          <w:rFonts w:ascii="Tahoma" w:hAnsi="Tahoma" w:cs="Tahoma"/>
          <w:b/>
          <w:sz w:val="22"/>
          <w:szCs w:val="22"/>
        </w:rPr>
        <w:t>.</w:t>
      </w:r>
      <w:r w:rsidR="003169BA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3169BA" w:rsidRPr="0065084F">
        <w:rPr>
          <w:rFonts w:ascii="Tahoma" w:hAnsi="Tahoma" w:cs="Tahoma"/>
          <w:sz w:val="22"/>
          <w:szCs w:val="22"/>
        </w:rPr>
        <w:t>pr</w:t>
      </w:r>
      <w:r w:rsidR="00275E0D" w:rsidRPr="0065084F">
        <w:rPr>
          <w:rFonts w:ascii="Tahoma" w:hAnsi="Tahoma" w:cs="Tahoma"/>
          <w:sz w:val="22"/>
          <w:szCs w:val="22"/>
        </w:rPr>
        <w:t>evederile</w:t>
      </w:r>
      <w:proofErr w:type="spellEnd"/>
      <w:proofErr w:type="gramEnd"/>
      <w:r w:rsidR="00275E0D" w:rsidRPr="0065084F">
        <w:rPr>
          <w:rFonts w:ascii="Tahoma" w:hAnsi="Tahoma" w:cs="Tahoma"/>
          <w:sz w:val="22"/>
          <w:szCs w:val="22"/>
        </w:rPr>
        <w:t xml:space="preserve"> art. 96</w:t>
      </w:r>
      <w:proofErr w:type="gramStart"/>
      <w:r w:rsidR="007F2F02" w:rsidRPr="0065084F">
        <w:rPr>
          <w:rFonts w:ascii="Tahoma" w:hAnsi="Tahoma" w:cs="Tahoma"/>
          <w:sz w:val="22"/>
          <w:szCs w:val="22"/>
        </w:rPr>
        <w:t xml:space="preserve">, 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alin</w:t>
      </w:r>
      <w:proofErr w:type="spellEnd"/>
      <w:proofErr w:type="gramEnd"/>
      <w:r w:rsidR="007F2F02" w:rsidRPr="0065084F">
        <w:rPr>
          <w:rFonts w:ascii="Tahoma" w:hAnsi="Tahoma" w:cs="Tahoma"/>
          <w:sz w:val="22"/>
          <w:szCs w:val="22"/>
        </w:rPr>
        <w:t>. (2)</w:t>
      </w:r>
      <w:r w:rsidR="003169BA" w:rsidRPr="0065084F">
        <w:rPr>
          <w:rFonts w:ascii="Tahoma" w:hAnsi="Tahoma" w:cs="Tahoma"/>
          <w:sz w:val="22"/>
          <w:szCs w:val="22"/>
        </w:rPr>
        <w:t xml:space="preserve">  din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Legea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învățămâmntului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Nr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>. 1/2011</w:t>
      </w:r>
      <w:r w:rsidR="007F2F02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și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solicitărilor</w:t>
      </w:r>
      <w:proofErr w:type="spellEnd"/>
      <w:r w:rsidR="00547D6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47D60" w:rsidRPr="0065084F">
        <w:rPr>
          <w:rFonts w:ascii="Tahoma" w:hAnsi="Tahoma" w:cs="Tahoma"/>
          <w:sz w:val="22"/>
          <w:szCs w:val="22"/>
        </w:rPr>
        <w:t>unităților</w:t>
      </w:r>
      <w:proofErr w:type="spellEnd"/>
      <w:r w:rsidR="00547D60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547D60" w:rsidRPr="0065084F">
        <w:rPr>
          <w:rFonts w:ascii="Tahoma" w:hAnsi="Tahoma" w:cs="Tahoma"/>
          <w:sz w:val="22"/>
          <w:szCs w:val="22"/>
        </w:rPr>
        <w:t>învățământ</w:t>
      </w:r>
      <w:proofErr w:type="spellEnd"/>
      <w:r w:rsidR="00547D60" w:rsidRPr="0065084F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547D60" w:rsidRPr="0065084F">
        <w:rPr>
          <w:rFonts w:ascii="Tahoma" w:hAnsi="Tahoma" w:cs="Tahoma"/>
          <w:sz w:val="22"/>
          <w:szCs w:val="22"/>
        </w:rPr>
        <w:t>Municipiul</w:t>
      </w:r>
      <w:proofErr w:type="spellEnd"/>
      <w:r w:rsidR="00547D60" w:rsidRPr="0065084F">
        <w:rPr>
          <w:rFonts w:ascii="Tahoma" w:hAnsi="Tahoma" w:cs="Tahoma"/>
          <w:sz w:val="22"/>
          <w:szCs w:val="22"/>
        </w:rPr>
        <w:t xml:space="preserve"> Dej, </w:t>
      </w:r>
      <w:r w:rsidR="007F2F02" w:rsidRPr="0065084F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privire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numirea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reprezentanților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consiliului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local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în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consiliile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administrație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 xml:space="preserve"> ale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acestora</w:t>
      </w:r>
      <w:proofErr w:type="spellEnd"/>
      <w:r w:rsidR="002624C5" w:rsidRPr="0065084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Ordinul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Ministerului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Educației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Naționale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Nr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. 4.619 din 22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septembrie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2014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pentru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aprobarea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Metodologiei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cadru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organizare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și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funcționare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Consiliului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administrație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unitățile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învățământ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3D80" w:rsidRPr="0065084F">
        <w:rPr>
          <w:rFonts w:ascii="Tahoma" w:hAnsi="Tahoma" w:cs="Tahoma"/>
          <w:sz w:val="22"/>
          <w:szCs w:val="22"/>
        </w:rPr>
        <w:t>preuniversitar</w:t>
      </w:r>
      <w:proofErr w:type="spellEnd"/>
      <w:r w:rsidR="00213D80" w:rsidRPr="0065084F">
        <w:rPr>
          <w:rFonts w:ascii="Tahoma" w:hAnsi="Tahoma" w:cs="Tahoma"/>
          <w:sz w:val="22"/>
          <w:szCs w:val="22"/>
        </w:rPr>
        <w:t>;</w:t>
      </w:r>
    </w:p>
    <w:p w14:paraId="72C1477A" w14:textId="7FC0A70F" w:rsidR="003169BA" w:rsidRPr="003169BA" w:rsidRDefault="00275E0D" w:rsidP="003169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65084F">
        <w:rPr>
          <w:rFonts w:ascii="Tahoma" w:hAnsi="Tahoma" w:cs="Tahoma"/>
          <w:sz w:val="22"/>
          <w:szCs w:val="22"/>
        </w:rPr>
        <w:t>În</w:t>
      </w:r>
      <w:proofErr w:type="spellEnd"/>
      <w:r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084F">
        <w:rPr>
          <w:rFonts w:ascii="Tahoma" w:hAnsi="Tahoma" w:cs="Tahoma"/>
          <w:sz w:val="22"/>
          <w:szCs w:val="22"/>
        </w:rPr>
        <w:t>baza</w:t>
      </w:r>
      <w:proofErr w:type="spellEnd"/>
      <w:r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5084F">
        <w:rPr>
          <w:rFonts w:ascii="Tahoma" w:hAnsi="Tahoma" w:cs="Tahoma"/>
          <w:sz w:val="22"/>
          <w:szCs w:val="22"/>
        </w:rPr>
        <w:t>prevederilor</w:t>
      </w:r>
      <w:proofErr w:type="spellEnd"/>
      <w:r w:rsidRPr="0065084F">
        <w:rPr>
          <w:rFonts w:ascii="Tahoma" w:hAnsi="Tahoma" w:cs="Tahoma"/>
          <w:sz w:val="22"/>
          <w:szCs w:val="22"/>
        </w:rPr>
        <w:t xml:space="preserve"> </w:t>
      </w:r>
      <w:r w:rsidR="00447EDF">
        <w:rPr>
          <w:rFonts w:ascii="Tahoma" w:hAnsi="Tahoma" w:cs="Tahoma"/>
          <w:sz w:val="22"/>
          <w:szCs w:val="22"/>
        </w:rPr>
        <w:t xml:space="preserve">art. </w:t>
      </w:r>
      <w:proofErr w:type="gramStart"/>
      <w:r w:rsidR="00447EDF">
        <w:rPr>
          <w:rFonts w:ascii="Tahoma" w:hAnsi="Tahoma" w:cs="Tahoma"/>
          <w:sz w:val="22"/>
          <w:szCs w:val="22"/>
        </w:rPr>
        <w:t xml:space="preserve">129  </w:t>
      </w:r>
      <w:proofErr w:type="spellStart"/>
      <w:r w:rsidR="00447EDF">
        <w:rPr>
          <w:rFonts w:ascii="Tahoma" w:hAnsi="Tahoma" w:cs="Tahoma"/>
          <w:sz w:val="22"/>
          <w:szCs w:val="22"/>
        </w:rPr>
        <w:t>alin</w:t>
      </w:r>
      <w:proofErr w:type="spellEnd"/>
      <w:proofErr w:type="gramEnd"/>
      <w:r w:rsidR="00447EDF">
        <w:rPr>
          <w:rFonts w:ascii="Tahoma" w:hAnsi="Tahoma" w:cs="Tahoma"/>
          <w:sz w:val="22"/>
          <w:szCs w:val="22"/>
        </w:rPr>
        <w:t>. (7</w:t>
      </w:r>
      <w:r w:rsidR="003169BA" w:rsidRPr="0065084F">
        <w:rPr>
          <w:rFonts w:ascii="Tahoma" w:hAnsi="Tahoma" w:cs="Tahoma"/>
          <w:sz w:val="22"/>
          <w:szCs w:val="22"/>
        </w:rPr>
        <w:t>)</w:t>
      </w:r>
      <w:r w:rsidR="00447EDF">
        <w:rPr>
          <w:rFonts w:ascii="Tahoma" w:hAnsi="Tahoma" w:cs="Tahoma"/>
          <w:sz w:val="22"/>
          <w:szCs w:val="22"/>
        </w:rPr>
        <w:t xml:space="preserve">, lit. </w:t>
      </w:r>
      <w:proofErr w:type="gramStart"/>
      <w:r w:rsidR="00447EDF">
        <w:rPr>
          <w:rFonts w:ascii="Tahoma" w:hAnsi="Tahoma" w:cs="Tahoma"/>
          <w:sz w:val="22"/>
          <w:szCs w:val="22"/>
        </w:rPr>
        <w:t>a</w:t>
      </w:r>
      <w:proofErr w:type="gramEnd"/>
      <w:r w:rsidR="00447EDF">
        <w:rPr>
          <w:rFonts w:ascii="Tahoma" w:hAnsi="Tahoma" w:cs="Tahoma"/>
          <w:sz w:val="22"/>
          <w:szCs w:val="22"/>
        </w:rPr>
        <w:t xml:space="preserve">), </w:t>
      </w:r>
      <w:r w:rsidR="007F4927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EDF">
        <w:rPr>
          <w:rFonts w:ascii="Tahoma" w:hAnsi="Tahoma" w:cs="Tahoma"/>
          <w:sz w:val="22"/>
          <w:szCs w:val="22"/>
        </w:rPr>
        <w:t>și</w:t>
      </w:r>
      <w:proofErr w:type="spellEnd"/>
      <w:r w:rsidR="00447EDF">
        <w:rPr>
          <w:rFonts w:ascii="Tahoma" w:hAnsi="Tahoma" w:cs="Tahoma"/>
          <w:sz w:val="22"/>
          <w:szCs w:val="22"/>
        </w:rPr>
        <w:t xml:space="preserve"> art. 139</w:t>
      </w:r>
      <w:r w:rsidR="007F2F02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2F02" w:rsidRPr="0065084F">
        <w:rPr>
          <w:rFonts w:ascii="Tahoma" w:hAnsi="Tahoma" w:cs="Tahoma"/>
          <w:sz w:val="22"/>
          <w:szCs w:val="22"/>
        </w:rPr>
        <w:t>alin</w:t>
      </w:r>
      <w:proofErr w:type="spellEnd"/>
      <w:r w:rsidR="007F2F02" w:rsidRPr="0065084F">
        <w:rPr>
          <w:rFonts w:ascii="Tahoma" w:hAnsi="Tahoma" w:cs="Tahoma"/>
          <w:sz w:val="22"/>
          <w:szCs w:val="22"/>
        </w:rPr>
        <w:t>. (1)</w:t>
      </w:r>
      <w:r w:rsidR="00447EDF">
        <w:rPr>
          <w:rFonts w:ascii="Tahoma" w:hAnsi="Tahoma" w:cs="Tahoma"/>
          <w:sz w:val="22"/>
          <w:szCs w:val="22"/>
        </w:rPr>
        <w:t xml:space="preserve">, 196 </w:t>
      </w:r>
      <w:proofErr w:type="spellStart"/>
      <w:proofErr w:type="gramStart"/>
      <w:r w:rsidR="00447EDF">
        <w:rPr>
          <w:rFonts w:ascii="Tahoma" w:hAnsi="Tahoma" w:cs="Tahoma"/>
          <w:sz w:val="22"/>
          <w:szCs w:val="22"/>
        </w:rPr>
        <w:t>alin</w:t>
      </w:r>
      <w:proofErr w:type="spellEnd"/>
      <w:r w:rsidR="00447EDF">
        <w:rPr>
          <w:rFonts w:ascii="Tahoma" w:hAnsi="Tahoma" w:cs="Tahoma"/>
          <w:sz w:val="22"/>
          <w:szCs w:val="22"/>
        </w:rPr>
        <w:t>(</w:t>
      </w:r>
      <w:proofErr w:type="gramEnd"/>
      <w:r w:rsidR="00447EDF">
        <w:rPr>
          <w:rFonts w:ascii="Tahoma" w:hAnsi="Tahoma" w:cs="Tahoma"/>
          <w:sz w:val="22"/>
          <w:szCs w:val="22"/>
        </w:rPr>
        <w:t xml:space="preserve">1) </w:t>
      </w:r>
      <w:proofErr w:type="spellStart"/>
      <w:r w:rsidR="00447EDF">
        <w:rPr>
          <w:rFonts w:ascii="Tahoma" w:hAnsi="Tahoma" w:cs="Tahoma"/>
          <w:sz w:val="22"/>
          <w:szCs w:val="22"/>
        </w:rPr>
        <w:t>lit.a</w:t>
      </w:r>
      <w:proofErr w:type="spellEnd"/>
      <w:r w:rsidR="00447EDF">
        <w:rPr>
          <w:rFonts w:ascii="Tahoma" w:hAnsi="Tahoma" w:cs="Tahoma"/>
          <w:sz w:val="22"/>
          <w:szCs w:val="22"/>
        </w:rPr>
        <w:t xml:space="preserve"> din OUG 57/2019 </w:t>
      </w:r>
      <w:proofErr w:type="spellStart"/>
      <w:r w:rsidR="00447EDF">
        <w:rPr>
          <w:rFonts w:ascii="Tahoma" w:hAnsi="Tahoma" w:cs="Tahoma"/>
          <w:sz w:val="22"/>
          <w:szCs w:val="22"/>
        </w:rPr>
        <w:t>privind</w:t>
      </w:r>
      <w:proofErr w:type="spellEnd"/>
      <w:r w:rsidR="00447E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EDF">
        <w:rPr>
          <w:rFonts w:ascii="Tahoma" w:hAnsi="Tahoma" w:cs="Tahoma"/>
          <w:sz w:val="22"/>
          <w:szCs w:val="22"/>
        </w:rPr>
        <w:t>Codul</w:t>
      </w:r>
      <w:proofErr w:type="spellEnd"/>
      <w:r w:rsidR="00447EDF">
        <w:rPr>
          <w:rFonts w:ascii="Tahoma" w:hAnsi="Tahoma" w:cs="Tahoma"/>
          <w:sz w:val="22"/>
          <w:szCs w:val="22"/>
        </w:rPr>
        <w:t xml:space="preserve"> administrative;</w:t>
      </w:r>
    </w:p>
    <w:p w14:paraId="72C1477B" w14:textId="77777777" w:rsidR="00744CEF" w:rsidRDefault="00E16274" w:rsidP="00645459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72C1477C" w14:textId="77777777" w:rsidR="003169BA" w:rsidRPr="0065084F" w:rsidRDefault="008A7725" w:rsidP="003169BA">
      <w:pPr>
        <w:jc w:val="both"/>
        <w:rPr>
          <w:rFonts w:ascii="Tahoma" w:hAnsi="Tahoma" w:cs="Tahoma"/>
          <w:sz w:val="22"/>
          <w:szCs w:val="22"/>
        </w:rPr>
      </w:pPr>
      <w:r w:rsidRPr="0065084F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3169BA" w:rsidRPr="0065084F">
        <w:rPr>
          <w:rFonts w:ascii="Tahoma" w:hAnsi="Tahoma" w:cs="Tahoma"/>
          <w:b/>
          <w:sz w:val="22"/>
          <w:szCs w:val="22"/>
        </w:rPr>
        <w:tab/>
      </w:r>
      <w:r w:rsidR="003169BA" w:rsidRPr="0065084F">
        <w:rPr>
          <w:rFonts w:ascii="Tahoma" w:hAnsi="Tahoma" w:cs="Tahoma"/>
          <w:b/>
          <w:sz w:val="22"/>
          <w:szCs w:val="22"/>
          <w:u w:val="single"/>
        </w:rPr>
        <w:t>Art. 1</w:t>
      </w:r>
      <w:r w:rsidR="003169BA" w:rsidRPr="0065084F">
        <w:rPr>
          <w:rFonts w:ascii="Tahoma" w:hAnsi="Tahoma" w:cs="Tahoma"/>
          <w:b/>
          <w:sz w:val="22"/>
          <w:szCs w:val="22"/>
        </w:rPr>
        <w:t xml:space="preserve">.  </w:t>
      </w:r>
      <w:proofErr w:type="spellStart"/>
      <w:r w:rsidR="003169BA" w:rsidRPr="0065084F">
        <w:rPr>
          <w:rFonts w:ascii="Tahoma" w:hAnsi="Tahoma" w:cs="Tahoma"/>
          <w:b/>
          <w:sz w:val="22"/>
          <w:szCs w:val="22"/>
        </w:rPr>
        <w:t>Aprobă</w:t>
      </w:r>
      <w:proofErr w:type="spellEnd"/>
      <w:r w:rsidR="003169BA"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numirea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reprezentanților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Consiliului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Local al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Municipiului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Dej,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în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consiliile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admimnistrație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ale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unităților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învățământ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după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 xml:space="preserve"> cum </w:t>
      </w:r>
      <w:proofErr w:type="spellStart"/>
      <w:r w:rsidR="003169BA" w:rsidRPr="0065084F">
        <w:rPr>
          <w:rFonts w:ascii="Tahoma" w:hAnsi="Tahoma" w:cs="Tahoma"/>
          <w:sz w:val="22"/>
          <w:szCs w:val="22"/>
        </w:rPr>
        <w:t>urmează</w:t>
      </w:r>
      <w:proofErr w:type="spellEnd"/>
      <w:r w:rsidR="003169BA" w:rsidRPr="0065084F">
        <w:rPr>
          <w:rFonts w:ascii="Tahoma" w:hAnsi="Tahoma" w:cs="Tahoma"/>
          <w:sz w:val="22"/>
          <w:szCs w:val="22"/>
        </w:rPr>
        <w:t>:</w:t>
      </w:r>
    </w:p>
    <w:p w14:paraId="72C1477D" w14:textId="77777777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65084F">
        <w:rPr>
          <w:rFonts w:ascii="Tahoma" w:hAnsi="Tahoma" w:cs="Tahoma"/>
          <w:b/>
          <w:sz w:val="22"/>
          <w:szCs w:val="22"/>
        </w:rPr>
        <w:t>Colegiul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Na</w:t>
      </w:r>
      <w:r w:rsidR="00213D80" w:rsidRPr="0065084F">
        <w:rPr>
          <w:rFonts w:ascii="Tahoma" w:hAnsi="Tahoma" w:cs="Tahoma"/>
          <w:b/>
          <w:sz w:val="22"/>
          <w:szCs w:val="22"/>
        </w:rPr>
        <w:t>țional</w:t>
      </w:r>
      <w:proofErr w:type="spellEnd"/>
      <w:r w:rsidR="00213D80" w:rsidRPr="0065084F">
        <w:rPr>
          <w:rFonts w:ascii="Tahoma" w:hAnsi="Tahoma" w:cs="Tahoma"/>
          <w:b/>
          <w:sz w:val="22"/>
          <w:szCs w:val="22"/>
        </w:rPr>
        <w:t xml:space="preserve"> „Andrei </w:t>
      </w:r>
      <w:proofErr w:type="spellStart"/>
      <w:r w:rsidR="00213D80" w:rsidRPr="0065084F">
        <w:rPr>
          <w:rFonts w:ascii="Tahoma" w:hAnsi="Tahoma" w:cs="Tahoma"/>
          <w:b/>
          <w:sz w:val="22"/>
          <w:szCs w:val="22"/>
        </w:rPr>
        <w:t>Mureșanu</w:t>
      </w:r>
      <w:proofErr w:type="spellEnd"/>
      <w:r w:rsidR="00213D80" w:rsidRPr="0065084F">
        <w:rPr>
          <w:rFonts w:ascii="Tahoma" w:hAnsi="Tahoma" w:cs="Tahoma"/>
          <w:b/>
          <w:sz w:val="22"/>
          <w:szCs w:val="22"/>
        </w:rPr>
        <w:t xml:space="preserve">” Dej – </w:t>
      </w:r>
      <w:r w:rsidR="00213D80" w:rsidRPr="0065084F">
        <w:rPr>
          <w:rFonts w:ascii="Tahoma" w:hAnsi="Tahoma" w:cs="Tahoma"/>
          <w:b/>
          <w:sz w:val="22"/>
          <w:szCs w:val="22"/>
          <w:u w:val="single"/>
        </w:rPr>
        <w:t xml:space="preserve">Giurgiu Gheorghe, </w:t>
      </w:r>
      <w:proofErr w:type="spellStart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>Kovrig</w:t>
      </w:r>
      <w:proofErr w:type="spellEnd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>Anamaria</w:t>
      </w:r>
      <w:proofErr w:type="spellEnd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 xml:space="preserve"> Magdalena, </w:t>
      </w:r>
      <w:proofErr w:type="spellStart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>Boian</w:t>
      </w:r>
      <w:proofErr w:type="spellEnd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 xml:space="preserve"> Laura </w:t>
      </w:r>
      <w:proofErr w:type="spellStart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>Petria</w:t>
      </w:r>
      <w:proofErr w:type="spellEnd"/>
      <w:r w:rsidR="00213D80" w:rsidRPr="0065084F">
        <w:rPr>
          <w:rFonts w:ascii="Tahoma" w:hAnsi="Tahoma" w:cs="Tahoma"/>
          <w:b/>
          <w:sz w:val="22"/>
          <w:szCs w:val="22"/>
          <w:u w:val="single"/>
        </w:rPr>
        <w:t>;</w:t>
      </w:r>
    </w:p>
    <w:p w14:paraId="72C1477E" w14:textId="5CDCE69F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u w:val="single"/>
        </w:rPr>
      </w:pPr>
      <w:proofErr w:type="spellStart"/>
      <w:r w:rsidRPr="0065084F">
        <w:rPr>
          <w:rFonts w:ascii="Tahoma" w:hAnsi="Tahoma" w:cs="Tahoma"/>
          <w:b/>
          <w:sz w:val="22"/>
          <w:szCs w:val="22"/>
        </w:rPr>
        <w:t>Liceul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Teoretic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„Alexandru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Papiu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Ilarian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>” –</w:t>
      </w:r>
      <w:r w:rsidR="00DC34FA" w:rsidRPr="0065084F">
        <w:rPr>
          <w:rFonts w:ascii="Tahoma" w:hAnsi="Tahoma" w:cs="Tahoma"/>
          <w:b/>
          <w:sz w:val="22"/>
          <w:szCs w:val="22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Mureșan Aurelian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Călin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Mihăestean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Jorgeta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 – </w:t>
      </w:r>
      <w:r w:rsidR="00C37452" w:rsidRPr="0065084F">
        <w:rPr>
          <w:rFonts w:ascii="Tahoma" w:hAnsi="Tahoma" w:cs="Tahoma"/>
          <w:b/>
          <w:sz w:val="22"/>
          <w:szCs w:val="22"/>
          <w:u w:val="single"/>
        </w:rPr>
        <w:t>Irina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>;</w:t>
      </w:r>
      <w:r w:rsidR="00721AB0" w:rsidRPr="00721AB0">
        <w:rPr>
          <w:rFonts w:ascii="Tahoma" w:hAnsi="Tahoma" w:cs="Tahoma"/>
          <w:b/>
          <w:u w:val="single"/>
        </w:rPr>
        <w:t xml:space="preserve"> </w:t>
      </w:r>
      <w:proofErr w:type="spellStart"/>
      <w:r w:rsidR="00721AB0">
        <w:rPr>
          <w:rFonts w:ascii="Tahoma" w:hAnsi="Tahoma" w:cs="Tahoma"/>
          <w:b/>
          <w:u w:val="single"/>
        </w:rPr>
        <w:t>Torpenyi</w:t>
      </w:r>
      <w:proofErr w:type="spellEnd"/>
      <w:r w:rsidR="00721AB0">
        <w:rPr>
          <w:rFonts w:ascii="Tahoma" w:hAnsi="Tahoma" w:cs="Tahoma"/>
          <w:b/>
          <w:u w:val="single"/>
        </w:rPr>
        <w:t xml:space="preserve"> </w:t>
      </w:r>
      <w:proofErr w:type="spellStart"/>
      <w:r w:rsidR="00721AB0">
        <w:rPr>
          <w:rFonts w:ascii="Tahoma" w:hAnsi="Tahoma" w:cs="Tahoma"/>
          <w:b/>
          <w:u w:val="single"/>
        </w:rPr>
        <w:t>Francisc</w:t>
      </w:r>
      <w:proofErr w:type="spellEnd"/>
      <w:r w:rsidR="00721AB0">
        <w:rPr>
          <w:rFonts w:ascii="Tahoma" w:hAnsi="Tahoma" w:cs="Tahoma"/>
          <w:b/>
          <w:u w:val="single"/>
        </w:rPr>
        <w:t xml:space="preserve"> Albert.</w:t>
      </w:r>
    </w:p>
    <w:p w14:paraId="72C1477F" w14:textId="7D0267B8" w:rsidR="002E1EE8" w:rsidRPr="0065084F" w:rsidRDefault="002E1EE8" w:rsidP="002E1EE8">
      <w:pPr>
        <w:numPr>
          <w:ilvl w:val="0"/>
          <w:numId w:val="22"/>
        </w:numPr>
        <w:jc w:val="both"/>
        <w:rPr>
          <w:b/>
          <w:sz w:val="22"/>
          <w:szCs w:val="22"/>
          <w:u w:val="single"/>
        </w:rPr>
      </w:pPr>
      <w:proofErr w:type="spellStart"/>
      <w:r w:rsidRPr="0065084F">
        <w:rPr>
          <w:rFonts w:ascii="Tahoma" w:hAnsi="Tahoma" w:cs="Tahoma"/>
          <w:b/>
          <w:sz w:val="22"/>
          <w:szCs w:val="22"/>
        </w:rPr>
        <w:t>Liceul</w:t>
      </w:r>
      <w:proofErr w:type="spellEnd"/>
      <w:r w:rsidR="00430D6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30D66">
        <w:rPr>
          <w:rFonts w:ascii="Tahoma" w:hAnsi="Tahoma" w:cs="Tahoma"/>
          <w:b/>
          <w:sz w:val="22"/>
          <w:szCs w:val="22"/>
        </w:rPr>
        <w:t>Tehnologic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 ”Constantin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Brâncuși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>” –</w:t>
      </w:r>
      <w:r w:rsidR="00F4371A" w:rsidRPr="0065084F">
        <w:rPr>
          <w:rFonts w:ascii="Tahoma" w:hAnsi="Tahoma" w:cs="Tahoma"/>
          <w:b/>
          <w:sz w:val="22"/>
          <w:szCs w:val="22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>Filip Cristia</w:t>
      </w:r>
      <w:r w:rsidR="00430D66">
        <w:rPr>
          <w:rFonts w:ascii="Tahoma" w:hAnsi="Tahoma" w:cs="Tahoma"/>
          <w:b/>
          <w:sz w:val="22"/>
          <w:szCs w:val="22"/>
          <w:u w:val="single"/>
        </w:rPr>
        <w:t xml:space="preserve">n </w:t>
      </w:r>
      <w:proofErr w:type="spellStart"/>
      <w:r w:rsidR="00430D66">
        <w:rPr>
          <w:rFonts w:ascii="Tahoma" w:hAnsi="Tahoma" w:cs="Tahoma"/>
          <w:b/>
          <w:sz w:val="22"/>
          <w:szCs w:val="22"/>
          <w:u w:val="single"/>
        </w:rPr>
        <w:t>Dorin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Torpenyi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Francisc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 Albert;</w:t>
      </w:r>
    </w:p>
    <w:p w14:paraId="72C14780" w14:textId="22DA53D6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65084F">
        <w:rPr>
          <w:rFonts w:ascii="Tahoma" w:hAnsi="Tahoma" w:cs="Tahoma"/>
          <w:b/>
          <w:sz w:val="22"/>
          <w:szCs w:val="22"/>
        </w:rPr>
        <w:t>Liceul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Tehnologic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 „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Someș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>” Dej –</w:t>
      </w:r>
      <w:r w:rsidR="00F4371A"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447EDF">
        <w:rPr>
          <w:rFonts w:ascii="Tahoma" w:hAnsi="Tahoma" w:cs="Tahoma"/>
          <w:b/>
          <w:sz w:val="22"/>
          <w:szCs w:val="22"/>
          <w:u w:val="single"/>
        </w:rPr>
        <w:t>Bradea</w:t>
      </w:r>
      <w:proofErr w:type="spellEnd"/>
      <w:r w:rsidR="00447EDF">
        <w:rPr>
          <w:rFonts w:ascii="Tahoma" w:hAnsi="Tahoma" w:cs="Tahoma"/>
          <w:b/>
          <w:sz w:val="22"/>
          <w:szCs w:val="22"/>
          <w:u w:val="single"/>
        </w:rPr>
        <w:t xml:space="preserve"> Andrei;</w:t>
      </w:r>
    </w:p>
    <w:p w14:paraId="72C14781" w14:textId="77777777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65084F">
        <w:rPr>
          <w:rFonts w:ascii="Tahoma" w:hAnsi="Tahoma" w:cs="Tahoma"/>
          <w:b/>
          <w:sz w:val="22"/>
          <w:szCs w:val="22"/>
          <w:lang w:val="fr-FR"/>
        </w:rPr>
        <w:t>Școala</w:t>
      </w:r>
      <w:proofErr w:type="spellEnd"/>
      <w:r w:rsidRPr="0065084F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65084F">
        <w:rPr>
          <w:rFonts w:ascii="Tahoma" w:hAnsi="Tahoma" w:cs="Tahoma"/>
          <w:b/>
          <w:sz w:val="22"/>
          <w:szCs w:val="22"/>
          <w:lang w:val="fr-FR"/>
        </w:rPr>
        <w:t>Gimnazială</w:t>
      </w:r>
      <w:proofErr w:type="spellEnd"/>
      <w:r w:rsidRPr="0065084F">
        <w:rPr>
          <w:rFonts w:ascii="Tahoma" w:hAnsi="Tahoma" w:cs="Tahoma"/>
          <w:b/>
          <w:sz w:val="22"/>
          <w:szCs w:val="22"/>
          <w:lang w:val="fr-FR"/>
        </w:rPr>
        <w:t xml:space="preserve"> „Mihai Eminescu” Dej –</w:t>
      </w:r>
      <w:r w:rsidR="00F4371A" w:rsidRPr="0065084F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Filip Cristian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Dorin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,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Malyarcsuc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Adrian, Alexandru Adrian Viorel ;</w:t>
      </w:r>
    </w:p>
    <w:p w14:paraId="72C14782" w14:textId="77777777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proofErr w:type="spellStart"/>
      <w:r w:rsidRPr="0065084F">
        <w:rPr>
          <w:rFonts w:ascii="Tahoma" w:hAnsi="Tahoma" w:cs="Tahoma"/>
          <w:b/>
          <w:sz w:val="22"/>
          <w:szCs w:val="22"/>
          <w:lang w:val="fr-FR"/>
        </w:rPr>
        <w:t>Școala</w:t>
      </w:r>
      <w:proofErr w:type="spellEnd"/>
      <w:r w:rsidRPr="0065084F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65084F">
        <w:rPr>
          <w:rFonts w:ascii="Tahoma" w:hAnsi="Tahoma" w:cs="Tahoma"/>
          <w:b/>
          <w:sz w:val="22"/>
          <w:szCs w:val="22"/>
          <w:lang w:val="fr-FR"/>
        </w:rPr>
        <w:t>Gimnazială</w:t>
      </w:r>
      <w:proofErr w:type="spellEnd"/>
      <w:r w:rsidRPr="0065084F">
        <w:rPr>
          <w:rFonts w:ascii="Tahoma" w:hAnsi="Tahoma" w:cs="Tahoma"/>
          <w:b/>
          <w:sz w:val="22"/>
          <w:szCs w:val="22"/>
          <w:lang w:val="fr-FR"/>
        </w:rPr>
        <w:t xml:space="preserve"> Nr. 1 Dej –</w:t>
      </w:r>
      <w:r w:rsidR="00F4371A" w:rsidRPr="0065084F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Kovrig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Anamaria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Magdalena,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Lazăr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Nicolae,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Butuza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 xml:space="preserve"> Marius Cornel ;</w:t>
      </w:r>
    </w:p>
    <w:p w14:paraId="72C14783" w14:textId="77777777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 xml:space="preserve">Școala Gimnazială „Avram Iancu” Dej 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–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Husa Lucian Ioan, Boian Laura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Petria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,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Petrean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Mihaela;</w:t>
      </w:r>
    </w:p>
    <w:p w14:paraId="72C14784" w14:textId="77777777"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Grădinița ”Lumea Piticilor”-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Husa Lucian Ioan</w:t>
      </w:r>
    </w:p>
    <w:p w14:paraId="72C14785" w14:textId="77777777"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</w:rPr>
      </w:pPr>
      <w:r w:rsidRPr="0065084F">
        <w:rPr>
          <w:rFonts w:ascii="Tahoma" w:hAnsi="Tahoma" w:cs="Tahoma"/>
          <w:b/>
          <w:sz w:val="22"/>
          <w:szCs w:val="22"/>
        </w:rPr>
        <w:t xml:space="preserve">9.  </w:t>
      </w:r>
      <w:proofErr w:type="spellStart"/>
      <w:r w:rsidRPr="0065084F">
        <w:rPr>
          <w:rFonts w:ascii="Tahoma" w:hAnsi="Tahoma" w:cs="Tahoma"/>
          <w:b/>
          <w:sz w:val="22"/>
          <w:szCs w:val="22"/>
        </w:rPr>
        <w:t>Clubul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Pr="0065084F">
        <w:rPr>
          <w:rFonts w:ascii="Tahoma" w:hAnsi="Tahoma" w:cs="Tahoma"/>
          <w:b/>
          <w:sz w:val="22"/>
          <w:szCs w:val="22"/>
        </w:rPr>
        <w:t>Copiilor</w:t>
      </w:r>
      <w:proofErr w:type="spellEnd"/>
      <w:r w:rsidRPr="0065084F">
        <w:rPr>
          <w:rFonts w:ascii="Tahoma" w:hAnsi="Tahoma" w:cs="Tahoma"/>
          <w:b/>
          <w:sz w:val="22"/>
          <w:szCs w:val="22"/>
        </w:rPr>
        <w:t xml:space="preserve">  Dej</w:t>
      </w:r>
      <w:proofErr w:type="gramEnd"/>
      <w:r w:rsidRPr="0065084F">
        <w:rPr>
          <w:rFonts w:ascii="Tahoma" w:hAnsi="Tahoma" w:cs="Tahoma"/>
          <w:b/>
          <w:sz w:val="22"/>
          <w:szCs w:val="22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</w:rPr>
        <w:t xml:space="preserve">–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Lazăr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</w:rPr>
        <w:t>Nicolae</w:t>
      </w:r>
      <w:proofErr w:type="spellEnd"/>
    </w:p>
    <w:p w14:paraId="72C14786" w14:textId="77777777"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10. Grădinița ”</w:t>
      </w:r>
      <w:proofErr w:type="spellStart"/>
      <w:r w:rsidRPr="0065084F">
        <w:rPr>
          <w:rFonts w:ascii="Tahoma" w:hAnsi="Tahoma" w:cs="Tahoma"/>
          <w:b/>
          <w:sz w:val="22"/>
          <w:szCs w:val="22"/>
          <w:lang w:val="ro-RO"/>
        </w:rPr>
        <w:t>Arlechino</w:t>
      </w:r>
      <w:proofErr w:type="spellEnd"/>
      <w:r w:rsidRPr="0065084F">
        <w:rPr>
          <w:rFonts w:ascii="Tahoma" w:hAnsi="Tahoma" w:cs="Tahoma"/>
          <w:b/>
          <w:sz w:val="22"/>
          <w:szCs w:val="22"/>
          <w:lang w:val="ro-RO"/>
        </w:rPr>
        <w:t xml:space="preserve">” 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–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Petrean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Mihaela</w:t>
      </w:r>
    </w:p>
    <w:p w14:paraId="72C14787" w14:textId="77777777"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 xml:space="preserve">11. Grădinița ”Junior” 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–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Mihăestean</w:t>
      </w:r>
      <w:proofErr w:type="spellEnd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</w:t>
      </w:r>
      <w:proofErr w:type="spellStart"/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Jorgeta</w:t>
      </w:r>
      <w:proofErr w:type="spellEnd"/>
      <w:r w:rsidR="00C37452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-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Irina</w:t>
      </w:r>
    </w:p>
    <w:p w14:paraId="72C14788" w14:textId="77777777"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12. Grădinița ”Piticot”-</w:t>
      </w:r>
      <w:r w:rsidR="00744CEF" w:rsidRPr="0065084F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44CEF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Varga </w:t>
      </w:r>
      <w:proofErr w:type="spellStart"/>
      <w:r w:rsidR="00744CEF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Lorand</w:t>
      </w:r>
      <w:proofErr w:type="spellEnd"/>
      <w:r w:rsidR="00744CEF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Iuliu</w:t>
      </w:r>
    </w:p>
    <w:p w14:paraId="72C14789" w14:textId="77777777" w:rsidR="002E1EE8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13. Grădinița ”Paradisul Piticilor”-</w:t>
      </w:r>
      <w:r w:rsidR="00744CEF" w:rsidRPr="0065084F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44CEF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Giurgiu Gheorghe</w:t>
      </w:r>
    </w:p>
    <w:p w14:paraId="72C1478A" w14:textId="77777777" w:rsidR="0065084F" w:rsidRPr="0065084F" w:rsidRDefault="0065084F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</w:p>
    <w:p w14:paraId="72C1478B" w14:textId="28E3F534" w:rsidR="0065084F" w:rsidRDefault="00645459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 w:rsidRPr="00686225">
        <w:rPr>
          <w:rFonts w:ascii="Tahoma" w:hAnsi="Tahoma" w:cs="Tahoma"/>
          <w:b/>
          <w:sz w:val="24"/>
          <w:szCs w:val="24"/>
          <w:u w:val="single"/>
          <w:lang w:val="ro-RO"/>
        </w:rPr>
        <w:t>Art.2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="0065084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97780">
        <w:rPr>
          <w:rFonts w:ascii="Tahoma" w:hAnsi="Tahoma" w:cs="Tahoma"/>
          <w:sz w:val="24"/>
          <w:szCs w:val="24"/>
          <w:lang w:val="ro-RO"/>
        </w:rPr>
        <w:t xml:space="preserve">Cu ducere la îndeplinire se încredințează Primarul Municipiului Dej și membrii desemnați reprezentanți ai autorității administrației publice locale în Consiliile de administrație a unităților de </w:t>
      </w:r>
      <w:proofErr w:type="spellStart"/>
      <w:r w:rsidR="00697780">
        <w:rPr>
          <w:rFonts w:ascii="Tahoma" w:hAnsi="Tahoma" w:cs="Tahoma"/>
          <w:sz w:val="24"/>
          <w:szCs w:val="24"/>
          <w:lang w:val="ro-RO"/>
        </w:rPr>
        <w:t>învățămînt</w:t>
      </w:r>
      <w:proofErr w:type="spellEnd"/>
      <w:r w:rsidR="00697780">
        <w:rPr>
          <w:rFonts w:ascii="Tahoma" w:hAnsi="Tahoma" w:cs="Tahoma"/>
          <w:sz w:val="24"/>
          <w:szCs w:val="24"/>
          <w:lang w:val="ro-RO"/>
        </w:rPr>
        <w:t xml:space="preserve"> din Municipiul Dej.</w:t>
      </w:r>
    </w:p>
    <w:p w14:paraId="72C1478C" w14:textId="77777777" w:rsidR="0065084F" w:rsidRDefault="0065084F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</w:p>
    <w:p w14:paraId="72C1478D" w14:textId="2532404D" w:rsidR="00645459" w:rsidRDefault="0065084F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 w:rsidRPr="0065084F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proofErr w:type="spellStart"/>
      <w:r w:rsidR="00645459" w:rsidRPr="0065084F">
        <w:rPr>
          <w:rFonts w:ascii="Tahoma" w:hAnsi="Tahoma" w:cs="Tahoma"/>
          <w:sz w:val="24"/>
          <w:szCs w:val="24"/>
          <w:lang w:val="ro-RO"/>
        </w:rPr>
        <w:t>Începînd</w:t>
      </w:r>
      <w:proofErr w:type="spellEnd"/>
      <w:r w:rsidR="00645459" w:rsidRPr="0065084F">
        <w:rPr>
          <w:rFonts w:ascii="Tahoma" w:hAnsi="Tahoma" w:cs="Tahoma"/>
          <w:sz w:val="24"/>
          <w:szCs w:val="24"/>
          <w:lang w:val="ro-RO"/>
        </w:rPr>
        <w:t xml:space="preserve"> cu data adoptării prezentei își încet</w:t>
      </w:r>
      <w:r>
        <w:rPr>
          <w:rFonts w:ascii="Tahoma" w:hAnsi="Tahoma" w:cs="Tahoma"/>
          <w:sz w:val="24"/>
          <w:szCs w:val="24"/>
          <w:lang w:val="ro-RO"/>
        </w:rPr>
        <w:t>ează valabilit</w:t>
      </w:r>
      <w:r w:rsidR="00396157">
        <w:rPr>
          <w:rFonts w:ascii="Tahoma" w:hAnsi="Tahoma" w:cs="Tahoma"/>
          <w:sz w:val="24"/>
          <w:szCs w:val="24"/>
          <w:lang w:val="ro-RO"/>
        </w:rPr>
        <w:t>atea HCL</w:t>
      </w:r>
      <w:r>
        <w:rPr>
          <w:rFonts w:ascii="Tahoma" w:hAnsi="Tahoma" w:cs="Tahoma"/>
          <w:sz w:val="24"/>
          <w:szCs w:val="24"/>
          <w:lang w:val="ro-RO"/>
        </w:rPr>
        <w:t xml:space="preserve"> N</w:t>
      </w:r>
      <w:r w:rsidR="00645459" w:rsidRPr="0065084F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F4529">
        <w:rPr>
          <w:rFonts w:ascii="Tahoma" w:hAnsi="Tahoma" w:cs="Tahoma"/>
          <w:sz w:val="24"/>
          <w:szCs w:val="24"/>
          <w:lang w:val="ro-RO"/>
        </w:rPr>
        <w:t>179 din 27 decembrie 2</w:t>
      </w:r>
      <w:r w:rsidR="00841B6C">
        <w:rPr>
          <w:rFonts w:ascii="Tahoma" w:hAnsi="Tahoma" w:cs="Tahoma"/>
          <w:sz w:val="24"/>
          <w:szCs w:val="24"/>
          <w:lang w:val="ro-RO"/>
        </w:rPr>
        <w:t>018 și 227 din 15 decembrie 2018</w:t>
      </w:r>
      <w:bookmarkStart w:id="0" w:name="_GoBack"/>
      <w:bookmarkEnd w:id="0"/>
      <w:r w:rsidR="00AF4529">
        <w:rPr>
          <w:rFonts w:ascii="Tahoma" w:hAnsi="Tahoma" w:cs="Tahoma"/>
          <w:sz w:val="24"/>
          <w:szCs w:val="24"/>
          <w:lang w:val="ro-RO"/>
        </w:rPr>
        <w:t>.</w:t>
      </w:r>
    </w:p>
    <w:p w14:paraId="4C42916C" w14:textId="77777777" w:rsidR="00697780" w:rsidRDefault="00697780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</w:p>
    <w:p w14:paraId="30D1CBA7" w14:textId="77777777" w:rsidR="00697780" w:rsidRDefault="00697780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</w:p>
    <w:p w14:paraId="7B7EA353" w14:textId="4C07DC71" w:rsidR="00697780" w:rsidRDefault="00697780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 N I Ț I A T O R</w:t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</w:p>
    <w:p w14:paraId="444CA94E" w14:textId="0673278B" w:rsidR="00697780" w:rsidRDefault="00697780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PRIMAR</w:t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  <w:t>S E C R E T A R</w:t>
      </w:r>
    </w:p>
    <w:p w14:paraId="64A0C359" w14:textId="0AC0BCCA" w:rsidR="00697780" w:rsidRDefault="00697780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Morar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Costan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  <w:t xml:space="preserve">             Cristina Pop</w:t>
      </w:r>
    </w:p>
    <w:p w14:paraId="34B45333" w14:textId="77777777" w:rsidR="00430D66" w:rsidRDefault="00430D66" w:rsidP="00430D66">
      <w:pPr>
        <w:ind w:firstLine="708"/>
        <w:jc w:val="both"/>
        <w:rPr>
          <w:rFonts w:ascii="Tahoma" w:hAnsi="Tahoma" w:cs="Tahoma"/>
          <w:snapToGrid w:val="0"/>
          <w:color w:val="000000"/>
          <w:sz w:val="22"/>
          <w:szCs w:val="22"/>
          <w:lang w:val="ro-RO" w:eastAsia="en-US"/>
        </w:rPr>
      </w:pPr>
    </w:p>
    <w:p w14:paraId="08868CED" w14:textId="77777777" w:rsidR="00430D66" w:rsidRPr="0065084F" w:rsidRDefault="00430D66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</w:p>
    <w:sectPr w:rsidR="00430D66" w:rsidRPr="0065084F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C6DB1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B1153"/>
    <w:rsid w:val="001E31D6"/>
    <w:rsid w:val="001E5965"/>
    <w:rsid w:val="002008C7"/>
    <w:rsid w:val="00204723"/>
    <w:rsid w:val="00212B40"/>
    <w:rsid w:val="00213D80"/>
    <w:rsid w:val="002370D8"/>
    <w:rsid w:val="00241745"/>
    <w:rsid w:val="0024600F"/>
    <w:rsid w:val="00247F6F"/>
    <w:rsid w:val="002573EA"/>
    <w:rsid w:val="00260A90"/>
    <w:rsid w:val="002624C5"/>
    <w:rsid w:val="00271715"/>
    <w:rsid w:val="00272AA3"/>
    <w:rsid w:val="00275E0D"/>
    <w:rsid w:val="002855C3"/>
    <w:rsid w:val="002A4D82"/>
    <w:rsid w:val="002C674A"/>
    <w:rsid w:val="002E16DE"/>
    <w:rsid w:val="002E1EE8"/>
    <w:rsid w:val="002F1A17"/>
    <w:rsid w:val="00301777"/>
    <w:rsid w:val="00307656"/>
    <w:rsid w:val="00310072"/>
    <w:rsid w:val="003169BA"/>
    <w:rsid w:val="00327459"/>
    <w:rsid w:val="00337462"/>
    <w:rsid w:val="003427A9"/>
    <w:rsid w:val="0036050E"/>
    <w:rsid w:val="00361D44"/>
    <w:rsid w:val="00381CA2"/>
    <w:rsid w:val="00396157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30D66"/>
    <w:rsid w:val="00446468"/>
    <w:rsid w:val="00447EDF"/>
    <w:rsid w:val="00455CD2"/>
    <w:rsid w:val="00484D9A"/>
    <w:rsid w:val="004852C8"/>
    <w:rsid w:val="00493F0E"/>
    <w:rsid w:val="004B22DD"/>
    <w:rsid w:val="004C3483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210A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5459"/>
    <w:rsid w:val="006477B1"/>
    <w:rsid w:val="0065084F"/>
    <w:rsid w:val="006665FB"/>
    <w:rsid w:val="0067225D"/>
    <w:rsid w:val="00674040"/>
    <w:rsid w:val="00683455"/>
    <w:rsid w:val="00686225"/>
    <w:rsid w:val="00695F8C"/>
    <w:rsid w:val="00697780"/>
    <w:rsid w:val="00697EC3"/>
    <w:rsid w:val="006C5DA4"/>
    <w:rsid w:val="006D6037"/>
    <w:rsid w:val="006F2236"/>
    <w:rsid w:val="006F7836"/>
    <w:rsid w:val="00701055"/>
    <w:rsid w:val="0070305B"/>
    <w:rsid w:val="0072009D"/>
    <w:rsid w:val="00721AB0"/>
    <w:rsid w:val="00733C0D"/>
    <w:rsid w:val="00735109"/>
    <w:rsid w:val="00735509"/>
    <w:rsid w:val="00744CEF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7F4927"/>
    <w:rsid w:val="00816C31"/>
    <w:rsid w:val="00834291"/>
    <w:rsid w:val="0084007A"/>
    <w:rsid w:val="00841055"/>
    <w:rsid w:val="00841B6C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435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4529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37452"/>
    <w:rsid w:val="00C66604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25545"/>
    <w:rsid w:val="00D51517"/>
    <w:rsid w:val="00D522E6"/>
    <w:rsid w:val="00D63F39"/>
    <w:rsid w:val="00D71002"/>
    <w:rsid w:val="00D719E1"/>
    <w:rsid w:val="00DB78E1"/>
    <w:rsid w:val="00DC34FA"/>
    <w:rsid w:val="00DE23B5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4371A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14768"/>
  <w15:chartTrackingRefBased/>
  <w15:docId w15:val="{53BBE2CE-6346-4925-A23F-5B42636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109</Număr_x0020_HCL>
    <IconOverlay xmlns="http://schemas.microsoft.com/sharepoint/v4">|docx|lockoverlay.png</IconOverlay>
    <_dlc_DocId xmlns="49ad8bbe-11e1-42b2-a965-6a341b5f7ad4">PMD16-83-2358</_dlc_DocId>
    <_dlc_DocIdUrl xmlns="49ad8bbe-11e1-42b2-a965-6a341b5f7ad4">
      <Url>http://smdoc/Situri/CL/_layouts/15/DocIdRedir.aspx?ID=PMD16-83-2358</Url>
      <Description>PMD16-83-2358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2016-09-29T21:06:38+00:00</_vti_ItemDeclaredRecor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0D5D8-AFC9-480F-8012-50BFE1114F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E9F4BE-650E-494F-8B76-8F2CF8AF1AA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045CCDF-5D18-4E52-A789-1D327FCEA586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  <ds:schemaRef ds:uri="http://schemas.microsoft.com/sharepoint/v4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705E34C1-1ADE-401D-B5BF-5081EC43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reprezentanti consiliul administratie scoli</dc:subject>
  <dc:creator>Simona</dc:creator>
  <cp:keywords/>
  <dc:description/>
  <cp:lastModifiedBy>Cristina.Pop</cp:lastModifiedBy>
  <cp:revision>11</cp:revision>
  <cp:lastPrinted>2016-09-01T08:26:00Z</cp:lastPrinted>
  <dcterms:created xsi:type="dcterms:W3CDTF">2019-09-04T05:44:00Z</dcterms:created>
  <dcterms:modified xsi:type="dcterms:W3CDTF">2019-09-09T11:43:00Z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f9d63d72-21fb-4f23-8fab-443f2c8aebac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/>
  </property>
  <property fmtid="{D5CDD505-2E9C-101B-9397-08002B2CF9AE}" pid="8" name="ecm_ItemDeleteBlockHolders">
    <vt:lpwstr>ecm_InPlaceRecordLock</vt:lpwstr>
  </property>
  <property fmtid="{D5CDD505-2E9C-101B-9397-08002B2CF9AE}" pid="9" name="ecm_RecordRestrictions">
    <vt:lpwstr>BlockDelete, BlockEdit</vt:lpwstr>
  </property>
  <property fmtid="{D5CDD505-2E9C-101B-9397-08002B2CF9AE}" pid="10" name="ecm_ItemLockHolders">
    <vt:lpwstr>ecm_InPlaceRecordLock</vt:lpwstr>
  </property>
  <property fmtid="{D5CDD505-2E9C-101B-9397-08002B2CF9AE}" pid="11" name="_dlc_LastRun">
    <vt:lpwstr>09/30/2016 00:06:39</vt:lpwstr>
  </property>
  <property fmtid="{D5CDD505-2E9C-101B-9397-08002B2CF9AE}" pid="12" name="_dlc_ItemStageId">
    <vt:lpwstr>2</vt:lpwstr>
  </property>
</Properties>
</file>